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1A" w:rsidRDefault="00632F1A">
      <w:pPr>
        <w:jc w:val="center"/>
        <w:rPr>
          <w:b/>
          <w:sz w:val="28"/>
          <w:szCs w:val="28"/>
        </w:rPr>
      </w:pPr>
    </w:p>
    <w:p w:rsidR="00632F1A" w:rsidRDefault="00632F1A">
      <w:pPr>
        <w:jc w:val="center"/>
        <w:rPr>
          <w:b/>
          <w:sz w:val="28"/>
          <w:szCs w:val="28"/>
        </w:rPr>
      </w:pPr>
    </w:p>
    <w:p w:rsidR="00632F1A" w:rsidRDefault="00771F6A" w:rsidP="00771F6A">
      <w:pPr>
        <w:pStyle w:val="aa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работе комиссией по мониторингу за качеством питания </w:t>
      </w:r>
      <w:r>
        <w:rPr>
          <w:sz w:val="28"/>
          <w:szCs w:val="28"/>
        </w:rPr>
        <w:t xml:space="preserve">школы-гимназии №2 им. Г. </w:t>
      </w:r>
      <w:proofErr w:type="spellStart"/>
      <w:r>
        <w:rPr>
          <w:sz w:val="28"/>
          <w:szCs w:val="28"/>
        </w:rPr>
        <w:t>Каирбекова</w:t>
      </w:r>
      <w:proofErr w:type="spellEnd"/>
      <w:r>
        <w:rPr>
          <w:sz w:val="28"/>
          <w:szCs w:val="28"/>
        </w:rPr>
        <w:t xml:space="preserve"> за ноябрь 2021 г.</w:t>
      </w:r>
    </w:p>
    <w:p w:rsidR="00632F1A" w:rsidRDefault="00771F6A" w:rsidP="00771F6A">
      <w:pPr>
        <w:jc w:val="both"/>
      </w:pPr>
      <w:r>
        <w:rPr>
          <w:sz w:val="28"/>
          <w:szCs w:val="28"/>
        </w:rPr>
        <w:tab/>
        <w:t xml:space="preserve">Комиссией по мониторингу за качеством питания, </w:t>
      </w:r>
      <w:r>
        <w:rPr>
          <w:color w:val="000000"/>
          <w:sz w:val="28"/>
          <w:szCs w:val="28"/>
          <w:lang w:val="kk-KZ"/>
        </w:rPr>
        <w:t xml:space="preserve"> в течени</w:t>
      </w:r>
      <w:proofErr w:type="gramStart"/>
      <w:r>
        <w:rPr>
          <w:color w:val="000000"/>
          <w:sz w:val="28"/>
          <w:szCs w:val="28"/>
          <w:lang w:val="kk-KZ"/>
        </w:rPr>
        <w:t>и</w:t>
      </w:r>
      <w:proofErr w:type="gramEnd"/>
      <w:r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</w:rPr>
        <w:t xml:space="preserve">ноября месяца </w:t>
      </w:r>
      <w:r>
        <w:rPr>
          <w:color w:val="000000"/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 проведены  проверки</w:t>
      </w:r>
      <w:r>
        <w:rPr>
          <w:sz w:val="28"/>
          <w:szCs w:val="28"/>
        </w:rPr>
        <w:t xml:space="preserve"> соблюдения требования санитарных  правил, сроков хранения и своевременного использования продуктов на пищеблоке школы обслуживаемом ТОО «</w:t>
      </w:r>
      <w:proofErr w:type="spellStart"/>
      <w:r>
        <w:rPr>
          <w:sz w:val="28"/>
          <w:szCs w:val="28"/>
        </w:rPr>
        <w:t>Устаз</w:t>
      </w:r>
      <w:proofErr w:type="spellEnd"/>
      <w:r>
        <w:rPr>
          <w:sz w:val="28"/>
          <w:szCs w:val="28"/>
        </w:rPr>
        <w:t xml:space="preserve">». </w:t>
      </w:r>
    </w:p>
    <w:p w:rsidR="00632F1A" w:rsidRDefault="00771F6A" w:rsidP="00771F6A">
      <w:pPr>
        <w:ind w:firstLine="708"/>
        <w:jc w:val="both"/>
      </w:pPr>
      <w:r>
        <w:rPr>
          <w:sz w:val="28"/>
          <w:szCs w:val="28"/>
        </w:rPr>
        <w:t>Проверка показала: с</w:t>
      </w:r>
      <w:r>
        <w:rPr>
          <w:rFonts w:cs="Calibri"/>
          <w:sz w:val="28"/>
          <w:szCs w:val="28"/>
        </w:rPr>
        <w:t>оответствие меню – дня перспективному меню, соблюдение графика работы столовой</w:t>
      </w:r>
      <w:proofErr w:type="gramStart"/>
      <w:r>
        <w:rPr>
          <w:rFonts w:cs="Calibri"/>
          <w:sz w:val="28"/>
          <w:szCs w:val="28"/>
        </w:rPr>
        <w:t xml:space="preserve"> ,</w:t>
      </w:r>
      <w:proofErr w:type="gramEnd"/>
      <w:r>
        <w:rPr>
          <w:rFonts w:cs="Calibri"/>
          <w:sz w:val="28"/>
          <w:szCs w:val="28"/>
        </w:rPr>
        <w:t xml:space="preserve"> графика </w:t>
      </w:r>
      <w:r>
        <w:rPr>
          <w:rFonts w:cs="Calibri"/>
          <w:sz w:val="28"/>
          <w:szCs w:val="28"/>
        </w:rPr>
        <w:t>питания учащихся  , питьевой режим соблюдается. Замечания : с</w:t>
      </w:r>
      <w:r>
        <w:rPr>
          <w:rFonts w:cs="Calibri"/>
          <w:sz w:val="28"/>
          <w:szCs w:val="28"/>
        </w:rPr>
        <w:t>истематическая  реализация продукции не включена в утвержденный  Поставщиком  и директором школы прайс на буфетную продукцию</w:t>
      </w:r>
      <w:proofErr w:type="gramStart"/>
      <w:r>
        <w:rPr>
          <w:rFonts w:cs="Calibri"/>
          <w:sz w:val="28"/>
          <w:szCs w:val="28"/>
        </w:rPr>
        <w:t xml:space="preserve"> ,</w:t>
      </w:r>
      <w:proofErr w:type="gramEnd"/>
      <w:r>
        <w:rPr>
          <w:rFonts w:cs="Calibri"/>
          <w:sz w:val="28"/>
          <w:szCs w:val="28"/>
        </w:rPr>
        <w:t xml:space="preserve"> не предоставлен план  производственного контроля, список сотрудников</w:t>
      </w:r>
      <w:r>
        <w:rPr>
          <w:rFonts w:cs="Calibri"/>
          <w:sz w:val="28"/>
          <w:szCs w:val="28"/>
        </w:rPr>
        <w:t xml:space="preserve"> не соответствует поданной заявке «Сведения о квалификации потенциального </w:t>
      </w:r>
      <w:proofErr w:type="spellStart"/>
      <w:r>
        <w:rPr>
          <w:rFonts w:cs="Calibri"/>
          <w:sz w:val="28"/>
          <w:szCs w:val="28"/>
        </w:rPr>
        <w:t>поставщика»,отсутствует</w:t>
      </w:r>
      <w:proofErr w:type="spellEnd"/>
      <w:r>
        <w:rPr>
          <w:rFonts w:cs="Calibri"/>
          <w:sz w:val="28"/>
          <w:szCs w:val="28"/>
        </w:rPr>
        <w:t xml:space="preserve"> договор аренды помещения</w:t>
      </w:r>
    </w:p>
    <w:p w:rsidR="00632F1A" w:rsidRDefault="00771F6A" w:rsidP="00771F6A">
      <w:pPr>
        <w:ind w:firstLine="708"/>
        <w:jc w:val="both"/>
        <w:rPr>
          <w:color w:val="000000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Санитарное состояние и содержание производственных помещений соответствуют санитарно-эпидемиологическим требованиям, предъявляемым к </w:t>
      </w:r>
      <w:r>
        <w:rPr>
          <w:color w:val="000000"/>
          <w:sz w:val="28"/>
          <w:szCs w:val="28"/>
          <w:highlight w:val="white"/>
        </w:rPr>
        <w:t xml:space="preserve">организациям общественного </w:t>
      </w:r>
      <w:bookmarkStart w:id="0" w:name="_GoBack"/>
      <w:bookmarkEnd w:id="0"/>
      <w:r>
        <w:rPr>
          <w:color w:val="000000"/>
          <w:sz w:val="28"/>
          <w:szCs w:val="28"/>
          <w:highlight w:val="white"/>
        </w:rPr>
        <w:t>питани</w:t>
      </w:r>
      <w:r>
        <w:rPr>
          <w:color w:val="000000"/>
          <w:highlight w:val="white"/>
        </w:rPr>
        <w:t>я.</w:t>
      </w:r>
    </w:p>
    <w:p w:rsidR="00632F1A" w:rsidRDefault="00632F1A" w:rsidP="00771F6A">
      <w:pPr>
        <w:ind w:firstLine="708"/>
        <w:jc w:val="both"/>
        <w:rPr>
          <w:sz w:val="28"/>
          <w:szCs w:val="28"/>
        </w:rPr>
      </w:pPr>
    </w:p>
    <w:p w:rsidR="00632F1A" w:rsidRDefault="00771F6A" w:rsidP="00771F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Сырые и готовые продукции хранятся раздельно. При хранении пищевой продукции обеспечивается соблюдение принципа «товарного соседства». Кладовые для хранения сухих продуктов, овощей изолированы от кухни.  Готовые первые </w:t>
      </w:r>
      <w:r>
        <w:rPr>
          <w:sz w:val="28"/>
          <w:szCs w:val="28"/>
        </w:rPr>
        <w:t>и вторые блюда находятся на раздаче не более 2-х часов с момента изготовления. Подогрев остывших ниже температуры раздачи готовых горячих блюд не осуществляется. Розлив напитков осуществляется непосредственно в стаканы.</w:t>
      </w:r>
    </w:p>
    <w:p w:rsidR="00632F1A" w:rsidRDefault="00771F6A" w:rsidP="00771F6A">
      <w:pPr>
        <w:jc w:val="both"/>
      </w:pPr>
      <w:r>
        <w:rPr>
          <w:sz w:val="28"/>
          <w:szCs w:val="28"/>
          <w:lang w:val="kk-KZ"/>
        </w:rPr>
        <w:tab/>
      </w:r>
    </w:p>
    <w:p w:rsidR="00632F1A" w:rsidRDefault="00771F6A" w:rsidP="00771F6A">
      <w:pPr>
        <w:ind w:firstLine="708"/>
        <w:jc w:val="both"/>
      </w:pPr>
      <w:r>
        <w:rPr>
          <w:sz w:val="28"/>
          <w:szCs w:val="28"/>
        </w:rPr>
        <w:t xml:space="preserve">Рекомендации: устранить замечания </w:t>
      </w:r>
      <w:r>
        <w:rPr>
          <w:sz w:val="28"/>
          <w:szCs w:val="28"/>
        </w:rPr>
        <w:t>в двухнедельный срок</w:t>
      </w:r>
    </w:p>
    <w:p w:rsidR="00632F1A" w:rsidRDefault="00632F1A" w:rsidP="00771F6A">
      <w:pPr>
        <w:ind w:firstLine="708"/>
        <w:jc w:val="both"/>
        <w:rPr>
          <w:sz w:val="28"/>
          <w:szCs w:val="28"/>
        </w:rPr>
      </w:pPr>
    </w:p>
    <w:p w:rsidR="00632F1A" w:rsidRDefault="00632F1A">
      <w:pPr>
        <w:ind w:firstLine="708"/>
        <w:rPr>
          <w:sz w:val="28"/>
          <w:szCs w:val="28"/>
        </w:rPr>
      </w:pPr>
    </w:p>
    <w:p w:rsidR="00632F1A" w:rsidRDefault="00771F6A">
      <w:pPr>
        <w:ind w:firstLine="708"/>
      </w:pPr>
      <w:r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  <w:t xml:space="preserve">      </w:t>
      </w:r>
      <w:r>
        <w:rPr>
          <w:b/>
          <w:sz w:val="28"/>
          <w:szCs w:val="28"/>
        </w:rPr>
        <w:t xml:space="preserve">                        </w:t>
      </w:r>
    </w:p>
    <w:p w:rsidR="00632F1A" w:rsidRDefault="00632F1A">
      <w:pPr>
        <w:ind w:firstLine="708"/>
      </w:pPr>
    </w:p>
    <w:sectPr w:rsidR="00632F1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E1A0A"/>
    <w:multiLevelType w:val="multilevel"/>
    <w:tmpl w:val="46524C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00A2EC3"/>
    <w:multiLevelType w:val="multilevel"/>
    <w:tmpl w:val="61A6B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F1A"/>
    <w:rsid w:val="00632F1A"/>
    <w:rsid w:val="0077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User</cp:lastModifiedBy>
  <cp:revision>11</cp:revision>
  <cp:lastPrinted>2022-03-02T03:47:00Z</cp:lastPrinted>
  <dcterms:created xsi:type="dcterms:W3CDTF">2018-10-24T11:57:00Z</dcterms:created>
  <dcterms:modified xsi:type="dcterms:W3CDTF">2022-03-02T03:47:00Z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