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53" w:rsidRDefault="00CE5453" w:rsidP="00CE5453">
      <w:pPr>
        <w:pStyle w:val="a3"/>
        <w:rPr>
          <w:rFonts w:ascii="Times New Roman" w:hAnsi="Times New Roman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-64770</wp:posOffset>
            </wp:positionH>
            <wp:positionV relativeFrom="margin">
              <wp:posOffset>38100</wp:posOffset>
            </wp:positionV>
            <wp:extent cx="1866900" cy="1628775"/>
            <wp:effectExtent l="0" t="0" r="0" b="9525"/>
            <wp:wrapSquare wrapText="bothSides"/>
            <wp:docPr id="1" name="Рисунок 1" descr="Описание: D:\Мои рисунки\Ques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рисунки\Question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453" w:rsidRDefault="00CE5453" w:rsidP="00CE5453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 w:rsidRPr="002E514F">
        <w:rPr>
          <w:rFonts w:ascii="Times New Roman" w:hAnsi="Times New Roman"/>
          <w:b/>
          <w:color w:val="002060"/>
          <w:sz w:val="28"/>
          <w:szCs w:val="28"/>
          <w:lang w:eastAsia="ru-RU"/>
        </w:rPr>
        <w:t>РЕКОМЕНДАЦИИ УЧИТЕЛЯМ-ПРЕДМЕТНИКАМ</w:t>
      </w:r>
      <w:r>
        <w:rPr>
          <w:rFonts w:ascii="Times New Roman" w:hAnsi="Times New Roman"/>
          <w:b/>
          <w:color w:val="002060"/>
          <w:sz w:val="28"/>
          <w:szCs w:val="28"/>
          <w:lang w:eastAsia="ru-RU"/>
        </w:rPr>
        <w:t xml:space="preserve"> </w:t>
      </w:r>
    </w:p>
    <w:p w:rsidR="00CE5453" w:rsidRPr="002E514F" w:rsidRDefault="00CE5453" w:rsidP="00CE5453">
      <w:pPr>
        <w:pStyle w:val="a3"/>
        <w:jc w:val="center"/>
        <w:rPr>
          <w:rFonts w:ascii="Times New Roman" w:hAnsi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ru-RU"/>
        </w:rPr>
        <w:t>5-Х КЛАССОВ</w:t>
      </w:r>
    </w:p>
    <w:p w:rsidR="00CE5453" w:rsidRDefault="00CE5453" w:rsidP="00CE5453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E514F">
        <w:rPr>
          <w:rFonts w:ascii="Times New Roman" w:hAnsi="Times New Roman"/>
          <w:color w:val="000000"/>
          <w:sz w:val="27"/>
          <w:szCs w:val="27"/>
          <w:lang w:eastAsia="ru-RU"/>
        </w:rPr>
        <w:t> </w:t>
      </w:r>
    </w:p>
    <w:p w:rsidR="00CE5453" w:rsidRPr="00CA5F2B" w:rsidRDefault="00CE5453" w:rsidP="00CE5453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eastAsia="ru-RU"/>
        </w:rPr>
      </w:pPr>
      <w:r w:rsidRPr="002E514F">
        <w:rPr>
          <w:rFonts w:ascii="Times New Roman" w:hAnsi="Times New Roman"/>
          <w:b/>
          <w:color w:val="7030A0"/>
          <w:sz w:val="32"/>
          <w:szCs w:val="32"/>
          <w:lang w:eastAsia="ru-RU"/>
        </w:rPr>
        <w:t xml:space="preserve">Психологическая служба </w:t>
      </w:r>
      <w:r w:rsidRPr="00CA5F2B">
        <w:rPr>
          <w:rFonts w:ascii="Times New Roman" w:hAnsi="Times New Roman"/>
          <w:b/>
          <w:color w:val="7030A0"/>
          <w:sz w:val="28"/>
          <w:szCs w:val="28"/>
          <w:lang w:eastAsia="ru-RU"/>
        </w:rPr>
        <w:t>Ш</w:t>
      </w:r>
      <w:r>
        <w:rPr>
          <w:rFonts w:ascii="Times New Roman" w:hAnsi="Times New Roman"/>
          <w:b/>
          <w:color w:val="7030A0"/>
          <w:sz w:val="28"/>
          <w:szCs w:val="28"/>
          <w:lang w:eastAsia="ru-RU"/>
        </w:rPr>
        <w:t>Г</w:t>
      </w:r>
      <w:r w:rsidRPr="00CA5F2B">
        <w:rPr>
          <w:rFonts w:ascii="Times New Roman" w:hAnsi="Times New Roman"/>
          <w:b/>
          <w:color w:val="7030A0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color w:val="7030A0"/>
          <w:sz w:val="28"/>
          <w:szCs w:val="28"/>
          <w:lang w:eastAsia="ru-RU"/>
        </w:rPr>
        <w:t>2</w:t>
      </w:r>
    </w:p>
    <w:p w:rsidR="00CE5453" w:rsidRPr="002E514F" w:rsidRDefault="00CE5453" w:rsidP="00CE5453">
      <w:pPr>
        <w:pStyle w:val="a3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Учитывайте трудности адаптационного периода, возрастные особенности пятиклассников в выборе терминологии, подборе методических приемов.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Не перегружайте учеников излишними по объему домашними заданиями, дозируйте их с учетом уровня подготовки ученика, гигиенических требований возраста.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Следите за темпом урока — высокий темп мешает многим детям усваивать материал.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Налаживайте эмоциональный контакт с классом.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На заседаниях методических объединений, классных и общешкольных совещаниях выработайте единые требования к учащимся (соблюдайте единый орфографический режим, критерии оценок).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Развивайте общие учебные умения и навыки, учите ребят правильно учиться.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Налаживайте эмоциональный контакт с родителями учащихся.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Никогда не используйте оценку как средство наказания ученика. Оценка достижений должна быть ориентацией на успех, способствовать развитию мотивации к учению, а не ее снижению.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Замечайте положительную динамику в развитии каждого отдельного ученика (</w:t>
      </w:r>
      <w:r w:rsidRPr="002E514F">
        <w:rPr>
          <w:rFonts w:ascii="Times New Roman" w:hAnsi="Times New Roman"/>
          <w:i/>
          <w:color w:val="000000"/>
          <w:sz w:val="26"/>
          <w:szCs w:val="26"/>
          <w:lang w:eastAsia="ru-RU"/>
        </w:rPr>
        <w:t>нельзя сравнивать «Машу с Петей», можно — «Петю вчерашнего и сегодняшнего»).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Развивайте навыки самоконтроля, умение оценивать свою работу и работу класса. Не бойтесь признать свои ошибки. Постоянно анализируйте все плюсы и минусы в своей работе.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Разнообразьте методику работы в группах, в парах, индивидуально.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Не создавайте психотравмирующих ситуаций при выставлении оценок за контрольные работы, за четверть и т. д., выставляйте оценки не формально, а с учетом личностных особенностей и достижений каждого ученика.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Наряду с оценкой чаще используйте положительные оценочные суждения </w:t>
      </w:r>
      <w:r w:rsidRPr="002E514F">
        <w:rPr>
          <w:rFonts w:ascii="Times New Roman" w:hAnsi="Times New Roman"/>
          <w:i/>
          <w:color w:val="000000"/>
          <w:sz w:val="26"/>
          <w:szCs w:val="26"/>
          <w:lang w:eastAsia="ru-RU"/>
        </w:rPr>
        <w:t>(«молодец, хороший ответ, справился» и т. д.).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Используйте систему поощрений, а именно: фотографии лучших учеников, грамоты, благодарности родителям (письменные, устные), положительные записи в дневнике. 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Поддерживайте контакт с классным руководителем, узнавайте о проблемах ребенка, его здоровье, семейных отношениях.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Не допускайте педагогического манипулирования.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В течение первого месяца (сентябрь) обучения используйте «</w:t>
      </w:r>
      <w:proofErr w:type="spellStart"/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бездвоечное</w:t>
      </w:r>
      <w:proofErr w:type="spellEnd"/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» обучение.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Грамотно используйте дневник учащегося для связи с родителями.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Учитывайте в планировании учебной работы динамику умственной работоспособности пятиклассника в течение дня, недели.</w:t>
      </w:r>
    </w:p>
    <w:p w:rsidR="00CE5453" w:rsidRPr="002E514F" w:rsidRDefault="00CE5453" w:rsidP="00CE5453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2E514F">
        <w:rPr>
          <w:rFonts w:ascii="Times New Roman" w:hAnsi="Times New Roman"/>
          <w:color w:val="000000"/>
          <w:sz w:val="26"/>
          <w:szCs w:val="26"/>
          <w:lang w:eastAsia="ru-RU"/>
        </w:rPr>
        <w:t>Учитывайте индивидуальные психологические особенности ребенка: темперамент и связанные с ним «врабатываемость», темп, переключение, особенности внимания,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двигательная активность и т. д.</w:t>
      </w:r>
      <w:bookmarkStart w:id="0" w:name="_GoBack"/>
      <w:bookmarkEnd w:id="0"/>
    </w:p>
    <w:sectPr w:rsidR="00CE5453" w:rsidRPr="002E514F" w:rsidSect="002E514F">
      <w:pgSz w:w="11906" w:h="16838"/>
      <w:pgMar w:top="568" w:right="566" w:bottom="1134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54D6"/>
    <w:multiLevelType w:val="hybridMultilevel"/>
    <w:tmpl w:val="9DEA82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36"/>
    <w:rsid w:val="00596C36"/>
    <w:rsid w:val="006562B1"/>
    <w:rsid w:val="00C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6BBFA-E034-42D9-9077-E6823D7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4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2022-02-23T05:12:00Z</dcterms:created>
  <dcterms:modified xsi:type="dcterms:W3CDTF">2022-02-23T05:12:00Z</dcterms:modified>
</cp:coreProperties>
</file>